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B1" w:rsidRDefault="00D964C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PREPARING FOR YOUR ENSP ADVISING APPOINTMENT</w:t>
      </w:r>
    </w:p>
    <w:p w:rsidR="001434B1" w:rsidRDefault="00D964C0">
      <w:pPr>
        <w:spacing w:after="0"/>
        <w:jc w:val="center"/>
        <w:rPr>
          <w:b/>
          <w:sz w:val="18"/>
          <w:szCs w:val="18"/>
        </w:rPr>
      </w:pPr>
      <w:r>
        <w:rPr>
          <w:sz w:val="18"/>
          <w:szCs w:val="18"/>
        </w:rPr>
        <w:t>Prior to your (virtual) advising appointment, please complete this form.</w:t>
      </w:r>
      <w:r w:rsidR="00342142">
        <w:rPr>
          <w:sz w:val="18"/>
          <w:szCs w:val="18"/>
        </w:rPr>
        <w:t xml:space="preserve"> </w:t>
      </w:r>
      <w:r w:rsidR="006F09E9">
        <w:rPr>
          <w:sz w:val="18"/>
          <w:szCs w:val="18"/>
        </w:rPr>
        <w:t xml:space="preserve">Ms. </w:t>
      </w:r>
      <w:bookmarkStart w:id="0" w:name="_GoBack"/>
      <w:bookmarkEnd w:id="0"/>
      <w:r w:rsidR="00342142">
        <w:rPr>
          <w:sz w:val="18"/>
          <w:szCs w:val="18"/>
        </w:rPr>
        <w:t>Angela Mazur-Gray will remove your advising block.</w:t>
      </w:r>
    </w:p>
    <w:tbl>
      <w:tblPr>
        <w:tblStyle w:val="a"/>
        <w:tblW w:w="7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5"/>
      </w:tblGrid>
      <w:tr w:rsidR="001434B1">
        <w:tc>
          <w:tcPr>
            <w:tcW w:w="7825" w:type="dxa"/>
          </w:tcPr>
          <w:p w:rsidR="001434B1" w:rsidRDefault="00D964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NAME:</w:t>
            </w:r>
          </w:p>
        </w:tc>
      </w:tr>
      <w:tr w:rsidR="001434B1">
        <w:tc>
          <w:tcPr>
            <w:tcW w:w="7825" w:type="dxa"/>
          </w:tcPr>
          <w:p w:rsidR="001434B1" w:rsidRDefault="00D964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UID:</w:t>
            </w:r>
          </w:p>
        </w:tc>
      </w:tr>
      <w:tr w:rsidR="001434B1">
        <w:tc>
          <w:tcPr>
            <w:tcW w:w="7825" w:type="dxa"/>
          </w:tcPr>
          <w:p w:rsidR="001434B1" w:rsidRDefault="00D964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Your REGISTRATION appointment date (not your advising appointment):</w:t>
            </w:r>
          </w:p>
        </w:tc>
      </w:tr>
    </w:tbl>
    <w:p w:rsidR="001434B1" w:rsidRDefault="001434B1">
      <w:pPr>
        <w:spacing w:after="0"/>
        <w:rPr>
          <w:b/>
          <w:sz w:val="18"/>
          <w:szCs w:val="18"/>
        </w:rPr>
      </w:pPr>
    </w:p>
    <w:p w:rsidR="001434B1" w:rsidRDefault="00D964C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TO PREPARE:</w:t>
      </w:r>
    </w:p>
    <w:p w:rsidR="001434B1" w:rsidRDefault="00D964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Review your progress toward the completion of your ENSP degree.  </w:t>
      </w:r>
    </w:p>
    <w:p w:rsidR="001434B1" w:rsidRDefault="00D964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For those who are “Undeclared”</w:t>
      </w:r>
      <w:r>
        <w:rPr>
          <w:color w:val="000000"/>
          <w:sz w:val="18"/>
          <w:szCs w:val="18"/>
        </w:rPr>
        <w:t xml:space="preserve"> and are not choosing a concentration yet, use our</w:t>
      </w:r>
      <w:hyperlink r:id="rId6">
        <w:r>
          <w:rPr>
            <w:color w:val="E21833"/>
            <w:sz w:val="18"/>
            <w:szCs w:val="18"/>
          </w:rPr>
          <w:t> </w:t>
        </w:r>
      </w:hyperlink>
      <w:hyperlink r:id="rId7">
        <w:r>
          <w:rPr>
            <w:color w:val="0000FF"/>
            <w:sz w:val="18"/>
            <w:szCs w:val="18"/>
            <w:u w:val="single"/>
          </w:rPr>
          <w:t>checklist of our lower-level core requirements</w:t>
        </w:r>
      </w:hyperlink>
      <w:r>
        <w:rPr>
          <w:color w:val="000000"/>
          <w:sz w:val="18"/>
          <w:szCs w:val="18"/>
        </w:rPr>
        <w:t> in ENSP to guide you.  Remember, you don’t need to declare your concentration until you’ve reached approximately 40 earned UMD credits.</w:t>
      </w:r>
    </w:p>
    <w:p w:rsidR="001434B1" w:rsidRDefault="00D964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bookmarkStart w:id="1" w:name="_heading=h.gjdgxs" w:colFirst="0" w:colLast="0"/>
      <w:bookmarkEnd w:id="1"/>
      <w:r>
        <w:rPr>
          <w:b/>
          <w:color w:val="000000"/>
          <w:sz w:val="18"/>
          <w:szCs w:val="18"/>
        </w:rPr>
        <w:t>Approaching 40 credits?</w:t>
      </w:r>
      <w:r>
        <w:rPr>
          <w:color w:val="000000"/>
          <w:sz w:val="18"/>
          <w:szCs w:val="18"/>
        </w:rPr>
        <w:t>  ENSP students with more than 40 credits completed </w:t>
      </w:r>
      <w:r>
        <w:rPr>
          <w:b/>
          <w:color w:val="000000"/>
          <w:sz w:val="18"/>
          <w:szCs w:val="18"/>
        </w:rPr>
        <w:t>must </w:t>
      </w:r>
      <w:r>
        <w:rPr>
          <w:color w:val="000000"/>
          <w:sz w:val="18"/>
          <w:szCs w:val="18"/>
        </w:rPr>
        <w:t xml:space="preserve">complete a </w:t>
      </w:r>
      <w:hyperlink r:id="rId8">
        <w:r>
          <w:rPr>
            <w:color w:val="0000FF"/>
            <w:sz w:val="18"/>
            <w:szCs w:val="18"/>
            <w:u w:val="single"/>
          </w:rPr>
          <w:t>graduation plan</w:t>
        </w:r>
      </w:hyperlink>
      <w:r>
        <w:rPr>
          <w:color w:val="000000"/>
          <w:sz w:val="18"/>
          <w:szCs w:val="18"/>
        </w:rPr>
        <w:t xml:space="preserve"> for their intended concentration (with the help of an ENSP Advisory Board Member) and submit it to the faculty advisor for your concentration </w:t>
      </w:r>
      <w:r>
        <w:rPr>
          <w:color w:val="000000"/>
          <w:sz w:val="18"/>
          <w:szCs w:val="18"/>
          <w:u w:val="single"/>
        </w:rPr>
        <w:t>prior </w:t>
      </w:r>
      <w:r>
        <w:rPr>
          <w:color w:val="000000"/>
          <w:sz w:val="18"/>
          <w:szCs w:val="18"/>
        </w:rPr>
        <w:t>to pre-registration advising.</w:t>
      </w:r>
    </w:p>
    <w:p w:rsidR="001434B1" w:rsidRDefault="001434B1">
      <w:pPr>
        <w:spacing w:after="0"/>
        <w:rPr>
          <w:sz w:val="18"/>
          <w:szCs w:val="18"/>
        </w:rPr>
      </w:pPr>
    </w:p>
    <w:p w:rsidR="001434B1" w:rsidRDefault="00D964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Give us updates on your current classes.  We want to know how you are doing in each class, which of them you like the best, etc.</w:t>
      </w:r>
    </w:p>
    <w:tbl>
      <w:tblPr>
        <w:tblStyle w:val="a0"/>
        <w:tblW w:w="935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1434B1">
        <w:tc>
          <w:tcPr>
            <w:tcW w:w="3116" w:type="dxa"/>
          </w:tcPr>
          <w:p w:rsidR="001434B1" w:rsidRDefault="00D9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3117" w:type="dxa"/>
          </w:tcPr>
          <w:p w:rsidR="001434B1" w:rsidRDefault="00D9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Current grade</w:t>
            </w:r>
          </w:p>
        </w:tc>
        <w:tc>
          <w:tcPr>
            <w:tcW w:w="3117" w:type="dxa"/>
          </w:tcPr>
          <w:p w:rsidR="001434B1" w:rsidRDefault="00D9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Notes</w:t>
            </w:r>
          </w:p>
        </w:tc>
      </w:tr>
      <w:tr w:rsidR="001434B1">
        <w:tc>
          <w:tcPr>
            <w:tcW w:w="3116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</w:p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</w:tr>
      <w:tr w:rsidR="001434B1">
        <w:tc>
          <w:tcPr>
            <w:tcW w:w="3116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</w:p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</w:tr>
      <w:tr w:rsidR="001434B1">
        <w:tc>
          <w:tcPr>
            <w:tcW w:w="3116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</w:p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</w:tr>
      <w:tr w:rsidR="001434B1">
        <w:tc>
          <w:tcPr>
            <w:tcW w:w="3116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</w:p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</w:tr>
      <w:tr w:rsidR="001434B1">
        <w:tc>
          <w:tcPr>
            <w:tcW w:w="3116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</w:p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1434B1" w:rsidRDefault="001434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8"/>
          <w:szCs w:val="18"/>
        </w:rPr>
      </w:pPr>
    </w:p>
    <w:p w:rsidR="001434B1" w:rsidRDefault="00D964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Develop a list of 5-7 possible classes to take next semester. </w:t>
      </w:r>
      <w:r>
        <w:rPr>
          <w:sz w:val="18"/>
          <w:szCs w:val="18"/>
        </w:rPr>
        <w:t xml:space="preserve">Refer to any notes that may be in your </w:t>
      </w:r>
      <w:hyperlink r:id="rId9">
        <w:proofErr w:type="spellStart"/>
        <w:r>
          <w:rPr>
            <w:color w:val="1155CC"/>
            <w:sz w:val="18"/>
            <w:szCs w:val="18"/>
            <w:u w:val="single"/>
          </w:rPr>
          <w:t>TerpEngage</w:t>
        </w:r>
        <w:proofErr w:type="spellEnd"/>
      </w:hyperlink>
      <w:r>
        <w:rPr>
          <w:sz w:val="18"/>
          <w:szCs w:val="18"/>
        </w:rPr>
        <w:t xml:space="preserve"> record.</w:t>
      </w:r>
    </w:p>
    <w:tbl>
      <w:tblPr>
        <w:tblStyle w:val="a1"/>
        <w:tblW w:w="935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1080"/>
        <w:gridCol w:w="5670"/>
      </w:tblGrid>
      <w:tr w:rsidR="001434B1">
        <w:tc>
          <w:tcPr>
            <w:tcW w:w="2605" w:type="dxa"/>
          </w:tcPr>
          <w:p w:rsidR="001434B1" w:rsidRDefault="00D9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080" w:type="dxa"/>
          </w:tcPr>
          <w:p w:rsidR="001434B1" w:rsidRDefault="00D9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Credits</w:t>
            </w:r>
          </w:p>
        </w:tc>
        <w:tc>
          <w:tcPr>
            <w:tcW w:w="5670" w:type="dxa"/>
          </w:tcPr>
          <w:p w:rsidR="001434B1" w:rsidRDefault="00D9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Degree requirement met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GenEd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, ENSP, Honors, minor, etc.)</w:t>
            </w:r>
          </w:p>
        </w:tc>
      </w:tr>
      <w:tr w:rsidR="001434B1">
        <w:tc>
          <w:tcPr>
            <w:tcW w:w="2605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</w:tr>
      <w:tr w:rsidR="001434B1">
        <w:tc>
          <w:tcPr>
            <w:tcW w:w="2605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</w:tr>
      <w:tr w:rsidR="001434B1">
        <w:tc>
          <w:tcPr>
            <w:tcW w:w="2605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</w:tr>
      <w:tr w:rsidR="001434B1">
        <w:tc>
          <w:tcPr>
            <w:tcW w:w="2605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</w:tr>
      <w:tr w:rsidR="001434B1">
        <w:tc>
          <w:tcPr>
            <w:tcW w:w="2605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1434B1" w:rsidRDefault="00D964C0">
      <w:pPr>
        <w:numPr>
          <w:ilvl w:val="0"/>
          <w:numId w:val="1"/>
        </w:numPr>
        <w:spacing w:before="280" w:after="0" w:line="240" w:lineRule="auto"/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Please review the various areas of concentration, their requirements, and related careers.  Think about what you like/don’t like about each concentration.  You can access information about our concentrations on the ENSP webpage.  </w:t>
      </w:r>
      <w:r>
        <w:rPr>
          <w:b/>
          <w:color w:val="000000"/>
          <w:sz w:val="18"/>
          <w:szCs w:val="18"/>
        </w:rPr>
        <w:t xml:space="preserve">Please indicate below which concentration(s) you are considering and why.  </w:t>
      </w:r>
      <w:r>
        <w:rPr>
          <w:i/>
          <w:color w:val="000000"/>
          <w:sz w:val="18"/>
          <w:szCs w:val="18"/>
        </w:rPr>
        <w:t>Remember, you don’t need to declare your concentration until you’ve reached approximately 40 earned UMD credits.</w:t>
      </w:r>
    </w:p>
    <w:p w:rsidR="001434B1" w:rsidRDefault="001434B1">
      <w:pPr>
        <w:spacing w:before="280" w:after="0" w:line="240" w:lineRule="auto"/>
        <w:ind w:left="360"/>
        <w:rPr>
          <w:i/>
          <w:sz w:val="18"/>
          <w:szCs w:val="18"/>
        </w:rPr>
      </w:pPr>
    </w:p>
    <w:p w:rsidR="001434B1" w:rsidRDefault="00D964C0">
      <w:pPr>
        <w:numPr>
          <w:ilvl w:val="0"/>
          <w:numId w:val="1"/>
        </w:numPr>
        <w:spacing w:before="280" w:after="0" w:line="240" w:lineRule="auto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Do you have any other questions (about study abroad, internships, minors, or anything els</w:t>
      </w:r>
      <w:r>
        <w:rPr>
          <w:color w:val="000000"/>
          <w:sz w:val="20"/>
          <w:szCs w:val="20"/>
        </w:rPr>
        <w:t>e)?</w:t>
      </w:r>
    </w:p>
    <w:p w:rsidR="001434B1" w:rsidRDefault="001434B1">
      <w:pPr>
        <w:spacing w:before="280" w:after="0" w:line="240" w:lineRule="auto"/>
        <w:rPr>
          <w:color w:val="000000"/>
          <w:sz w:val="20"/>
          <w:szCs w:val="20"/>
        </w:rPr>
      </w:pPr>
    </w:p>
    <w:p w:rsidR="001434B1" w:rsidRDefault="001434B1">
      <w:pPr>
        <w:spacing w:before="280" w:after="0" w:line="240" w:lineRule="auto"/>
        <w:rPr>
          <w:color w:val="000000"/>
          <w:sz w:val="20"/>
          <w:szCs w:val="20"/>
        </w:rPr>
      </w:pPr>
    </w:p>
    <w:p w:rsidR="001434B1" w:rsidRDefault="00D964C0">
      <w:pPr>
        <w:spacing w:before="280"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ENSP Student Advisory Board Member Signature</w:t>
      </w:r>
      <w:proofErr w:type="gramStart"/>
      <w:r>
        <w:rPr>
          <w:color w:val="000000"/>
          <w:sz w:val="20"/>
          <w:szCs w:val="20"/>
          <w:highlight w:val="lightGray"/>
        </w:rPr>
        <w:t>:_</w:t>
      </w:r>
      <w:proofErr w:type="gramEnd"/>
      <w:r>
        <w:rPr>
          <w:color w:val="000000"/>
          <w:sz w:val="20"/>
          <w:szCs w:val="20"/>
          <w:highlight w:val="lightGray"/>
        </w:rPr>
        <w:t>__________________________________________________</w:t>
      </w:r>
    </w:p>
    <w:sectPr w:rsidR="001434B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B0E"/>
    <w:multiLevelType w:val="multilevel"/>
    <w:tmpl w:val="9F1A0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2D299E"/>
    <w:multiLevelType w:val="multilevel"/>
    <w:tmpl w:val="B1F816A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B1"/>
    <w:rsid w:val="001434B1"/>
    <w:rsid w:val="00342142"/>
    <w:rsid w:val="003A6451"/>
    <w:rsid w:val="006F09E9"/>
    <w:rsid w:val="00D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F7A5"/>
  <w15:docId w15:val="{80630B39-F32C-4A2F-88C0-350AA474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32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F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2FEC"/>
    <w:rPr>
      <w:b/>
      <w:bCs/>
    </w:rPr>
  </w:style>
  <w:style w:type="table" w:styleId="TableGrid">
    <w:name w:val="Table Grid"/>
    <w:basedOn w:val="TableNormal"/>
    <w:uiPriority w:val="39"/>
    <w:rsid w:val="00E3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FEC"/>
  </w:style>
  <w:style w:type="paragraph" w:styleId="Footer">
    <w:name w:val="footer"/>
    <w:basedOn w:val="Normal"/>
    <w:link w:val="FooterChar"/>
    <w:uiPriority w:val="99"/>
    <w:unhideWhenUsed/>
    <w:rsid w:val="00E32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EC"/>
  </w:style>
  <w:style w:type="character" w:styleId="FollowedHyperlink">
    <w:name w:val="FollowedHyperlink"/>
    <w:basedOn w:val="DefaultParagraphFont"/>
    <w:uiPriority w:val="99"/>
    <w:semiHidden/>
    <w:unhideWhenUsed/>
    <w:rsid w:val="00440B1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sp.umd.edu/advising/graduation-plans" TargetMode="External"/><Relationship Id="rId3" Type="http://schemas.openxmlformats.org/officeDocument/2006/relationships/styles" Target="styles.xml"/><Relationship Id="rId7" Type="http://schemas.openxmlformats.org/officeDocument/2006/relationships/hyperlink" Target="https://ensp.umd.edu/sites/ensp.umd.edu/files/files/images/ENSPcorechecklistUNDECLARE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sp.umd.edu/sites/ensp.umd.edu/files/_images/uploaded/ENSPcorechecklistUNDECLARED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rpengage.um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ZyJSJaecqkXlEuWugaoBZwxjYQ==">AMUW2mXk/xRiibps+Eg544tW+Hu5ey2iw9LHbG0VO166xVvxp1qL5D4ZtyKSazuXo2ucSZNHGtr6lAuhrVTjuiuJj18x2Al+NyQ+RLSXYw6lpGpAN4ijgSoazaTkFE4Ad2q112YVXVWj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Mazur-Gray</dc:creator>
  <cp:lastModifiedBy>Angela Mazur-Gray</cp:lastModifiedBy>
  <cp:revision>4</cp:revision>
  <dcterms:created xsi:type="dcterms:W3CDTF">2021-08-27T16:44:00Z</dcterms:created>
  <dcterms:modified xsi:type="dcterms:W3CDTF">2021-10-13T16:06:00Z</dcterms:modified>
</cp:coreProperties>
</file>